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67AB7" w:rsidRPr="00991CC4" w:rsidRDefault="00991CC4" w:rsidP="00991CC4">
      <w:pPr>
        <w:ind w:left="5760"/>
        <w:jc w:val="center"/>
        <w:rPr>
          <w:rFonts w:asciiTheme="majorBidi" w:hAnsiTheme="majorBidi" w:cstheme="majorBidi"/>
          <w:szCs w:val="22"/>
          <w:cs/>
        </w:rPr>
      </w:pPr>
      <w:r w:rsidRPr="00FB6D4B">
        <w:rPr>
          <w:rFonts w:asciiTheme="majorBidi" w:hAnsiTheme="majorBidi" w:cstheme="majorBidi" w:hint="cs"/>
          <w:b/>
          <w:bCs/>
          <w:szCs w:val="22"/>
          <w:cs/>
        </w:rPr>
        <w:t xml:space="preserve">             </w:t>
      </w:r>
      <w:r w:rsidR="00767AB7" w:rsidRPr="00FB6D4B">
        <w:rPr>
          <w:rFonts w:asciiTheme="majorBidi" w:hAnsiTheme="majorBidi" w:cstheme="majorBidi" w:hint="cs"/>
          <w:b/>
          <w:bCs/>
          <w:szCs w:val="22"/>
          <w:cs/>
        </w:rPr>
        <w:t>สถิติฐานความผิดคดีอาญา (คดี 4 กลุ่ม ) หน่วยงาน สภ.ควนโดน ภ.จว.สตูล</w:t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>
        <w:rPr>
          <w:rFonts w:asciiTheme="majorBidi" w:hAnsiTheme="majorBidi" w:cstheme="majorBidi"/>
          <w:szCs w:val="22"/>
        </w:rPr>
        <w:tab/>
      </w:r>
      <w:r w:rsidR="00CE60E5">
        <w:rPr>
          <w:rFonts w:asciiTheme="majorBidi" w:hAnsiTheme="majorBidi" w:cstheme="majorBidi" w:hint="cs"/>
          <w:szCs w:val="22"/>
          <w:cs/>
        </w:rPr>
        <w:t>ตั้งแต่วันที่  01  มกร</w:t>
      </w:r>
      <w:r w:rsidR="003F5985">
        <w:rPr>
          <w:rFonts w:asciiTheme="majorBidi" w:hAnsiTheme="majorBidi" w:cstheme="majorBidi" w:hint="cs"/>
          <w:szCs w:val="22"/>
          <w:cs/>
        </w:rPr>
        <w:t>าคม</w:t>
      </w:r>
      <w:r w:rsidR="00CE60E5">
        <w:rPr>
          <w:rFonts w:asciiTheme="majorBidi" w:hAnsiTheme="majorBidi" w:cstheme="majorBidi" w:hint="cs"/>
          <w:szCs w:val="22"/>
          <w:cs/>
        </w:rPr>
        <w:t xml:space="preserve">  2568</w:t>
      </w:r>
      <w:r w:rsidR="00FB6D4B">
        <w:rPr>
          <w:rFonts w:asciiTheme="majorBidi" w:hAnsiTheme="majorBidi" w:cstheme="majorBidi" w:hint="cs"/>
          <w:szCs w:val="22"/>
          <w:cs/>
        </w:rPr>
        <w:t xml:space="preserve"> ถึงวันที่  3</w:t>
      </w:r>
      <w:r w:rsidR="003F5985">
        <w:rPr>
          <w:rFonts w:asciiTheme="majorBidi" w:hAnsiTheme="majorBidi" w:cstheme="majorBidi" w:hint="cs"/>
          <w:szCs w:val="22"/>
          <w:cs/>
        </w:rPr>
        <w:t>1</w:t>
      </w:r>
      <w:r w:rsidR="00CE60E5">
        <w:rPr>
          <w:rFonts w:asciiTheme="majorBidi" w:hAnsiTheme="majorBidi" w:cstheme="majorBidi" w:hint="cs"/>
          <w:szCs w:val="22"/>
          <w:cs/>
        </w:rPr>
        <w:t xml:space="preserve">  มกร</w:t>
      </w:r>
      <w:r w:rsidR="003F5985">
        <w:rPr>
          <w:rFonts w:asciiTheme="majorBidi" w:hAnsiTheme="majorBidi" w:cstheme="majorBidi" w:hint="cs"/>
          <w:szCs w:val="22"/>
          <w:cs/>
        </w:rPr>
        <w:t>าคม</w:t>
      </w:r>
      <w:r w:rsidR="00395BB8" w:rsidRPr="00991CC4">
        <w:rPr>
          <w:rFonts w:asciiTheme="majorBidi" w:hAnsiTheme="majorBidi" w:cstheme="majorBidi" w:hint="cs"/>
          <w:szCs w:val="22"/>
          <w:cs/>
        </w:rPr>
        <w:t xml:space="preserve">  256</w:t>
      </w:r>
      <w:r w:rsidR="00CE60E5">
        <w:rPr>
          <w:rFonts w:asciiTheme="majorBidi" w:hAnsiTheme="majorBidi" w:cstheme="majorBidi" w:hint="cs"/>
          <w:szCs w:val="22"/>
          <w:cs/>
        </w:rPr>
        <w:t>8</w:t>
      </w:r>
      <w:r w:rsidR="00767AB7" w:rsidRPr="00991CC4">
        <w:rPr>
          <w:rFonts w:asciiTheme="majorBidi" w:hAnsiTheme="majorBidi" w:cstheme="majorBidi" w:hint="cs"/>
          <w:szCs w:val="22"/>
          <w:cs/>
        </w:rPr>
        <w:t xml:space="preserve"> </w:t>
      </w:r>
      <w:r w:rsidR="00767AB7" w:rsidRPr="00991CC4">
        <w:rPr>
          <w:rFonts w:asciiTheme="majorBidi" w:hAnsiTheme="majorBidi" w:cstheme="majorBidi"/>
          <w:szCs w:val="22"/>
        </w:rPr>
        <w:t xml:space="preserve">                                                        </w:t>
      </w:r>
      <w:r w:rsidR="00767AB7" w:rsidRPr="00991CC4">
        <w:rPr>
          <w:rFonts w:asciiTheme="majorBidi" w:hAnsiTheme="majorBidi" w:cstheme="majorBidi" w:hint="cs"/>
          <w:szCs w:val="22"/>
          <w:cs/>
        </w:rPr>
        <w:t>จำ</w:t>
      </w:r>
      <w:r w:rsidR="00395BB8" w:rsidRPr="00991CC4">
        <w:rPr>
          <w:rFonts w:asciiTheme="majorBidi" w:hAnsiTheme="majorBidi" w:cstheme="majorBidi" w:hint="cs"/>
          <w:szCs w:val="22"/>
          <w:cs/>
        </w:rPr>
        <w:t xml:space="preserve">นวนคดีที่รับคำร้องทุกข์        </w:t>
      </w:r>
      <w:r w:rsidR="00FB6D4B">
        <w:rPr>
          <w:rFonts w:asciiTheme="majorBidi" w:hAnsiTheme="majorBidi" w:cstheme="majorBidi" w:hint="cs"/>
          <w:szCs w:val="22"/>
          <w:cs/>
        </w:rPr>
        <w:t>1</w:t>
      </w:r>
      <w:r w:rsidR="00CE60E5">
        <w:rPr>
          <w:rFonts w:asciiTheme="majorBidi" w:hAnsiTheme="majorBidi" w:cstheme="majorBidi" w:hint="cs"/>
          <w:szCs w:val="22"/>
          <w:cs/>
        </w:rPr>
        <w:t>2</w:t>
      </w:r>
      <w:r w:rsidR="00767AB7" w:rsidRPr="00991CC4">
        <w:rPr>
          <w:rFonts w:asciiTheme="majorBidi" w:hAnsiTheme="majorBidi" w:cstheme="majorBidi" w:hint="cs"/>
          <w:szCs w:val="22"/>
          <w:cs/>
        </w:rPr>
        <w:t xml:space="preserve">    คดี      จับกุมได้      </w:t>
      </w:r>
      <w:r w:rsidR="00FB6D4B">
        <w:rPr>
          <w:rFonts w:asciiTheme="majorBidi" w:hAnsiTheme="majorBidi" w:cstheme="majorBidi" w:hint="cs"/>
          <w:szCs w:val="22"/>
          <w:cs/>
        </w:rPr>
        <w:t>1</w:t>
      </w:r>
      <w:r w:rsidR="00CE60E5">
        <w:rPr>
          <w:rFonts w:asciiTheme="majorBidi" w:hAnsiTheme="majorBidi" w:cstheme="majorBidi" w:hint="cs"/>
          <w:szCs w:val="22"/>
          <w:cs/>
        </w:rPr>
        <w:t>2</w:t>
      </w:r>
      <w:r w:rsidR="00767AB7" w:rsidRPr="00991CC4">
        <w:rPr>
          <w:rFonts w:asciiTheme="majorBidi" w:hAnsiTheme="majorBidi" w:cstheme="majorBidi" w:hint="cs"/>
          <w:szCs w:val="22"/>
          <w:cs/>
        </w:rPr>
        <w:t xml:space="preserve">   คดี</w:t>
      </w:r>
    </w:p>
    <w:tbl>
      <w:tblPr>
        <w:tblStyle w:val="a3"/>
        <w:tblW w:w="16155" w:type="dxa"/>
        <w:tblLook w:val="04A0" w:firstRow="1" w:lastRow="0" w:firstColumn="1" w:lastColumn="0" w:noHBand="0" w:noVBand="1"/>
      </w:tblPr>
      <w:tblGrid>
        <w:gridCol w:w="4957"/>
        <w:gridCol w:w="708"/>
        <w:gridCol w:w="709"/>
        <w:gridCol w:w="709"/>
        <w:gridCol w:w="850"/>
        <w:gridCol w:w="851"/>
        <w:gridCol w:w="1134"/>
        <w:gridCol w:w="3827"/>
        <w:gridCol w:w="709"/>
        <w:gridCol w:w="567"/>
        <w:gridCol w:w="567"/>
        <w:gridCol w:w="567"/>
      </w:tblGrid>
      <w:tr w:rsidR="00767AB7" w:rsidRPr="003D54F9" w:rsidTr="00113B3F">
        <w:tc>
          <w:tcPr>
            <w:tcW w:w="4957" w:type="dxa"/>
            <w:vMerge w:val="restart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ประเภทความผิด</w:t>
            </w:r>
          </w:p>
        </w:tc>
        <w:tc>
          <w:tcPr>
            <w:tcW w:w="708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รับแจ้ง</w:t>
            </w:r>
          </w:p>
        </w:tc>
        <w:tc>
          <w:tcPr>
            <w:tcW w:w="1418" w:type="dxa"/>
            <w:gridSpan w:val="2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จำนวนจับกุม</w:t>
            </w:r>
          </w:p>
        </w:tc>
        <w:tc>
          <w:tcPr>
            <w:tcW w:w="850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เป้าหมาย</w:t>
            </w:r>
          </w:p>
        </w:tc>
        <w:tc>
          <w:tcPr>
            <w:tcW w:w="851" w:type="dxa"/>
            <w:vMerge w:val="restart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cs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ผลการปฏิบัติ (</w:t>
            </w:r>
            <w:r w:rsidRPr="00991C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%</w:t>
            </w: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1134" w:type="dxa"/>
            <w:vMerge w:val="restart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อัตราความผิดต่อประชากรแสน</w:t>
            </w:r>
          </w:p>
        </w:tc>
        <w:tc>
          <w:tcPr>
            <w:tcW w:w="3827" w:type="dxa"/>
            <w:vMerge w:val="restart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ประเภทความผิด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รับแจ้ง</w:t>
            </w:r>
          </w:p>
        </w:tc>
        <w:tc>
          <w:tcPr>
            <w:tcW w:w="1701" w:type="dxa"/>
            <w:gridSpan w:val="3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จับกุม</w:t>
            </w:r>
          </w:p>
        </w:tc>
      </w:tr>
      <w:tr w:rsidR="00767AB7" w:rsidRPr="003D54F9" w:rsidTr="00113B3F">
        <w:tc>
          <w:tcPr>
            <w:tcW w:w="4957" w:type="dxa"/>
            <w:vMerge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708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คดี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คดี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คน</w:t>
            </w:r>
          </w:p>
        </w:tc>
        <w:tc>
          <w:tcPr>
            <w:tcW w:w="850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  <w:cs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(</w:t>
            </w:r>
            <w:r w:rsidRPr="00991CC4">
              <w:rPr>
                <w:rFonts w:asciiTheme="majorBidi" w:hAnsiTheme="majorBidi" w:cstheme="majorBidi"/>
                <w:b/>
                <w:bCs/>
                <w:sz w:val="18"/>
                <w:szCs w:val="18"/>
              </w:rPr>
              <w:t>%</w:t>
            </w: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)</w:t>
            </w:r>
          </w:p>
        </w:tc>
        <w:tc>
          <w:tcPr>
            <w:tcW w:w="851" w:type="dxa"/>
            <w:vMerge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3827" w:type="dxa"/>
            <w:vMerge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คดี</w:t>
            </w:r>
          </w:p>
        </w:tc>
        <w:tc>
          <w:tcPr>
            <w:tcW w:w="567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คดี</w:t>
            </w:r>
          </w:p>
        </w:tc>
        <w:tc>
          <w:tcPr>
            <w:tcW w:w="567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คน</w:t>
            </w:r>
          </w:p>
        </w:tc>
        <w:tc>
          <w:tcPr>
            <w:tcW w:w="567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ร้อยละ</w:t>
            </w:r>
          </w:p>
        </w:tc>
      </w:tr>
      <w:tr w:rsidR="00767AB7" w:rsidRPr="003D54F9" w:rsidTr="00113B3F">
        <w:tc>
          <w:tcPr>
            <w:tcW w:w="495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20"/>
                <w:szCs w:val="20"/>
              </w:rPr>
            </w:pPr>
            <w:r w:rsidRPr="00991CC4">
              <w:rPr>
                <w:rFonts w:asciiTheme="majorBidi" w:hAnsiTheme="majorBidi" w:cs="Angsana New"/>
                <w:sz w:val="20"/>
                <w:szCs w:val="20"/>
                <w:cs/>
              </w:rPr>
              <w:t>1.ฐานความผิดเกี่ยวกับชีวิต ร่างกาย และเพศ (ภาพรวม)</w:t>
            </w:r>
          </w:p>
        </w:tc>
        <w:tc>
          <w:tcPr>
            <w:tcW w:w="708" w:type="dxa"/>
          </w:tcPr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767AB7" w:rsidRPr="00991CC4" w:rsidRDefault="00395BB8" w:rsidP="003F598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94.5</w:t>
            </w:r>
            <w:r w:rsidR="003F5985"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851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</w:tc>
        <w:tc>
          <w:tcPr>
            <w:tcW w:w="1134" w:type="dxa"/>
          </w:tcPr>
          <w:p w:rsidR="00767AB7" w:rsidRPr="00991CC4" w:rsidRDefault="00FB6D4B" w:rsidP="003F5985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</w:t>
            </w:r>
            <w:r w:rsidR="00CE60E5">
              <w:rPr>
                <w:rFonts w:asciiTheme="majorBidi" w:hAnsiTheme="majorBidi" w:cstheme="majorBidi"/>
                <w:sz w:val="18"/>
                <w:szCs w:val="18"/>
              </w:rPr>
              <w:t>00</w:t>
            </w:r>
          </w:p>
        </w:tc>
        <w:tc>
          <w:tcPr>
            <w:tcW w:w="382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  <w:cs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3.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ฐานความผิดพิเศษ</w:t>
            </w: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 </w:t>
            </w:r>
            <w:r w:rsidRPr="00991CC4">
              <w:rPr>
                <w:rFonts w:asciiTheme="majorBidi" w:hAnsiTheme="majorBidi" w:cstheme="majorBidi" w:hint="cs"/>
                <w:sz w:val="18"/>
                <w:szCs w:val="18"/>
                <w:cs/>
              </w:rPr>
              <w:t>(ต่อ)</w:t>
            </w:r>
          </w:p>
        </w:tc>
        <w:tc>
          <w:tcPr>
            <w:tcW w:w="709" w:type="dxa"/>
          </w:tcPr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</w:tc>
      </w:tr>
      <w:tr w:rsidR="00767AB7" w:rsidRPr="003D54F9" w:rsidTr="00113B3F">
        <w:trPr>
          <w:trHeight w:val="689"/>
        </w:trPr>
        <w:tc>
          <w:tcPr>
            <w:tcW w:w="4957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1.1ฆ่าผู้อื่น(คดีอุกฉกรรจ์)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1.2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ทำร้ายผู้อื่นถึงแก่ความตาย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1.3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พยายามฆ่า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1.4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ทำร้ายร่างกาย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1.5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ข่มขืนกระทำชำเรา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1.6 อื่นๆ</w:t>
            </w:r>
          </w:p>
        </w:tc>
        <w:tc>
          <w:tcPr>
            <w:tcW w:w="708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8</w:t>
            </w:r>
            <w:r w:rsidR="003F5985">
              <w:rPr>
                <w:rFonts w:asciiTheme="majorBidi" w:hAnsiTheme="majorBidi" w:cstheme="majorBidi"/>
                <w:sz w:val="18"/>
                <w:szCs w:val="18"/>
              </w:rPr>
              <w:t>7.50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96.00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</w:tc>
        <w:tc>
          <w:tcPr>
            <w:tcW w:w="3827" w:type="dxa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3.15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ป้องกันและปราบปรามกาฟอกเงิน พ.ศ.2542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3.16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พ.ร.บ.ห้ามเรียกดอกเบี้ยเกินอัตรา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3.17 </w:t>
            </w:r>
            <w:r w:rsidRPr="00991CC4">
              <w:rPr>
                <w:rFonts w:asciiTheme="majorBidi" w:hAnsiTheme="majorBidi" w:cstheme="majorBidi" w:hint="cs"/>
                <w:sz w:val="18"/>
                <w:szCs w:val="18"/>
                <w:cs/>
              </w:rPr>
              <w:t>พ.ร.บ.ทวงถามหนี้</w:t>
            </w:r>
          </w:p>
        </w:tc>
        <w:tc>
          <w:tcPr>
            <w:tcW w:w="709" w:type="dxa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67" w:type="dxa"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</w:tc>
      </w:tr>
      <w:tr w:rsidR="00767AB7" w:rsidRPr="003D54F9" w:rsidTr="00113B3F">
        <w:tc>
          <w:tcPr>
            <w:tcW w:w="495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382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sz w:val="18"/>
                <w:szCs w:val="18"/>
                <w:cs/>
              </w:rPr>
              <w:t>-ฐานความผิดฉ้อโกงที่กระทำผ่านระบบคอมพิวเตอร์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67AB7" w:rsidRPr="003D54F9" w:rsidTr="00113B3F">
        <w:tc>
          <w:tcPr>
            <w:tcW w:w="495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vMerge w:val="restart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="Angsana New"/>
                <w:b/>
                <w:bCs/>
                <w:sz w:val="18"/>
                <w:szCs w:val="18"/>
              </w:rPr>
            </w:pPr>
          </w:p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b/>
                <w:bCs/>
                <w:sz w:val="18"/>
                <w:szCs w:val="18"/>
                <w:cs/>
              </w:rPr>
              <w:t>ประเภทความผิด</w:t>
            </w:r>
          </w:p>
        </w:tc>
        <w:tc>
          <w:tcPr>
            <w:tcW w:w="1134" w:type="dxa"/>
            <w:gridSpan w:val="2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จับกุม</w:t>
            </w:r>
          </w:p>
        </w:tc>
      </w:tr>
      <w:tr w:rsidR="00767AB7" w:rsidRPr="003D54F9" w:rsidTr="00113B3F">
        <w:tc>
          <w:tcPr>
            <w:tcW w:w="495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8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vMerge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567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คดี</w:t>
            </w:r>
          </w:p>
        </w:tc>
        <w:tc>
          <w:tcPr>
            <w:tcW w:w="567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ราย</w:t>
            </w:r>
          </w:p>
        </w:tc>
      </w:tr>
      <w:tr w:rsidR="00767AB7" w:rsidRPr="003D54F9" w:rsidTr="00113B3F">
        <w:tc>
          <w:tcPr>
            <w:tcW w:w="495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2.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ฐานความผิดเกี่ยวกับทรัพย์(ภาพรวม)</w:t>
            </w:r>
          </w:p>
        </w:tc>
        <w:tc>
          <w:tcPr>
            <w:tcW w:w="708" w:type="dxa"/>
          </w:tcPr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709" w:type="dxa"/>
          </w:tcPr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2</w:t>
            </w:r>
          </w:p>
        </w:tc>
        <w:tc>
          <w:tcPr>
            <w:tcW w:w="850" w:type="dxa"/>
          </w:tcPr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85.52</w:t>
            </w:r>
          </w:p>
        </w:tc>
        <w:tc>
          <w:tcPr>
            <w:tcW w:w="851" w:type="dxa"/>
          </w:tcPr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</w:tc>
        <w:tc>
          <w:tcPr>
            <w:tcW w:w="1134" w:type="dxa"/>
          </w:tcPr>
          <w:p w:rsidR="00767AB7" w:rsidRPr="00991CC4" w:rsidRDefault="00767AB7" w:rsidP="003F5985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</w:t>
            </w:r>
            <w:r w:rsidR="003F5985">
              <w:rPr>
                <w:rFonts w:asciiTheme="majorBidi" w:hAnsiTheme="majorBidi" w:cstheme="majorBidi"/>
                <w:sz w:val="18"/>
                <w:szCs w:val="18"/>
              </w:rPr>
              <w:t>62</w:t>
            </w:r>
          </w:p>
        </w:tc>
        <w:tc>
          <w:tcPr>
            <w:tcW w:w="5103" w:type="dxa"/>
            <w:gridSpan w:val="3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 คดีความผิดที่รัฐเป็นผู้เสียหาย</w:t>
            </w:r>
            <w:r w:rsidRPr="00991CC4">
              <w:rPr>
                <w:rFonts w:asciiTheme="majorBidi" w:hAnsiTheme="majorBidi" w:cstheme="majorBidi" w:hint="cs"/>
                <w:sz w:val="18"/>
                <w:szCs w:val="18"/>
                <w:cs/>
              </w:rPr>
              <w:t xml:space="preserve"> (รวม 4.1 </w:t>
            </w:r>
            <w:r w:rsidRPr="00991CC4">
              <w:rPr>
                <w:rFonts w:asciiTheme="majorBidi" w:hAnsiTheme="majorBidi" w:cstheme="majorBidi"/>
                <w:sz w:val="18"/>
                <w:szCs w:val="18"/>
                <w:cs/>
              </w:rPr>
              <w:t>–</w:t>
            </w:r>
            <w:r w:rsidRPr="00991CC4">
              <w:rPr>
                <w:rFonts w:asciiTheme="majorBidi" w:hAnsiTheme="majorBidi" w:cstheme="majorBidi" w:hint="cs"/>
                <w:sz w:val="18"/>
                <w:szCs w:val="18"/>
                <w:cs/>
              </w:rPr>
              <w:t xml:space="preserve"> 4.9 )</w:t>
            </w:r>
          </w:p>
        </w:tc>
        <w:tc>
          <w:tcPr>
            <w:tcW w:w="567" w:type="dxa"/>
          </w:tcPr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  <w:tc>
          <w:tcPr>
            <w:tcW w:w="567" w:type="dxa"/>
          </w:tcPr>
          <w:p w:rsidR="00767AB7" w:rsidRPr="00991CC4" w:rsidRDefault="00CE60E5" w:rsidP="00FB6D4B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</w:t>
            </w:r>
          </w:p>
        </w:tc>
      </w:tr>
      <w:tr w:rsidR="00767AB7" w:rsidRPr="003D54F9" w:rsidTr="00113B3F">
        <w:trPr>
          <w:trHeight w:val="2866"/>
        </w:trPr>
        <w:tc>
          <w:tcPr>
            <w:tcW w:w="495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2.1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ปล้นทรัพย์ (คดีอุกฉกรรจ์)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2.2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ชิงทรัพย์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2.3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วิ่งราวทรัพย์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2.4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ลักทรัพย์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2.5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กรรโชกทรัพย์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2.6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ฉ้อโกง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2.7 ยักยอกทรัพย์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2.8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ทำให้เสียทรัพย์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2.9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รับของโจร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2.10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ลีกพาเรียกค่าไถ่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2.11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วางเพลิง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2.12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อื่นๆ</w:t>
            </w:r>
          </w:p>
        </w:tc>
        <w:tc>
          <w:tcPr>
            <w:tcW w:w="708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</w:tc>
        <w:tc>
          <w:tcPr>
            <w:tcW w:w="850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66.67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83.33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80.00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80.00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  <w:p w:rsidR="00767AB7" w:rsidRPr="00991CC4" w:rsidRDefault="00FB6D4B" w:rsidP="00FB6D4B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95.83</w:t>
            </w:r>
          </w:p>
        </w:tc>
        <w:tc>
          <w:tcPr>
            <w:tcW w:w="851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100.00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10</w:t>
            </w:r>
            <w:r w:rsidR="00767AB7"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</w:tc>
        <w:tc>
          <w:tcPr>
            <w:tcW w:w="1134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0.31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0.31</w:t>
            </w:r>
          </w:p>
        </w:tc>
        <w:tc>
          <w:tcPr>
            <w:tcW w:w="5103" w:type="dxa"/>
            <w:gridSpan w:val="3"/>
            <w:vMerge w:val="restart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 xml:space="preserve">4.1.ยาเสพติด </w:t>
            </w:r>
            <w:r w:rsidRPr="00991CC4">
              <w:rPr>
                <w:rFonts w:asciiTheme="majorBidi" w:hAnsiTheme="majorBidi" w:cs="Angsana New" w:hint="cs"/>
                <w:sz w:val="18"/>
                <w:szCs w:val="18"/>
                <w:cs/>
              </w:rPr>
              <w:t>( รวม 4.1.1 -4.1.9 )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4.1.1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ผลิต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4.1.2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นำเข้า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4.1.3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ส่งออก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4.1.4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จำหน่าย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4.1.5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ครอบครองเพื่อจำหน่าย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4.1.6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ครอบครอง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4.1.7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ครอบครองเพื่อเสพ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4.1.8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เสพยาเสพติด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4.1.9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อื่น ๆ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4.2 อาวุธปืนและวัตถุระเบิด ( รวม 4.2.1 – 4.2.5 )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4.2.1 อาวุธปืนสงคราม (ไม่สามารถออกใบอนุญาตได้)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4.2.2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อาวุธปืนธรรมดา ( ไม่มีทะเบียน 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4.2.3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อาวุธปืนธรรมดา ( มีทะเบียน 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4.2.4 วัตถุระเบิด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4.2.5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อื่นๆ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4.3 การพนัน ( รวม 4.3.1 -4.3.4 )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4.3.1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 xml:space="preserve">บ่อนการพนัน (เล่นการพนันตั้งแต่ </w:t>
            </w: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20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คนขึ้นไป 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4.3.2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สลากกินรวบ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4.3.3 ทายผลฟุตบอล/ออนไลน์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4.3.4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การพนันอื่นๆ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4.4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ความผิดเกี่ยวกับวัสดุ สื่อ สิ่งพิมพ์ลามกอนาจาร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4.5 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ความผิดเกี่ยวกับ พ.ร.บ.คนเข้าเมือง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4.6 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ความผิดเกี่ยวกับการป้องกันปราบปรามการค้าประเวณี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4.7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ความผิดเกี่ยวกับสถานบริการ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4.8 ความผิดเกี่ยวกับการควบคุมเครื่องดื่มแอลกอฮอล์ ( รวม 4.8.1 – 4.8.2 )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4.8.1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พ.ร.บ.ควบคุมเครื่องดื่มแอลกอฮอล์ พ.ศ.</w:t>
            </w:r>
            <w:r w:rsidRPr="00991CC4">
              <w:rPr>
                <w:rFonts w:asciiTheme="majorBidi" w:hAnsiTheme="majorBidi" w:cstheme="majorBidi"/>
                <w:sz w:val="18"/>
                <w:szCs w:val="18"/>
              </w:rPr>
              <w:t>2551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 xml:space="preserve">4.8.2 </w:t>
            </w: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 xml:space="preserve">พ.ร.บ.สุรา พ.ศ. </w:t>
            </w:r>
            <w:r w:rsidRPr="00991CC4">
              <w:rPr>
                <w:rFonts w:asciiTheme="majorBidi" w:hAnsiTheme="majorBidi" w:cstheme="majorBidi"/>
                <w:sz w:val="18"/>
                <w:szCs w:val="18"/>
              </w:rPr>
              <w:t>2493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4.9 พรก.การบริหาราชการในสถานการณ์ฉุกเฉิน พ.ศ.2548</w:t>
            </w:r>
          </w:p>
        </w:tc>
        <w:tc>
          <w:tcPr>
            <w:tcW w:w="567" w:type="dxa"/>
            <w:vMerge w:val="restart"/>
          </w:tcPr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67" w:type="dxa"/>
            <w:vMerge w:val="restart"/>
          </w:tcPr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8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5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CE60E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1</w:t>
            </w:r>
            <w:bookmarkStart w:id="0" w:name="_GoBack"/>
            <w:bookmarkEnd w:id="0"/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767AB7" w:rsidRPr="003D54F9" w:rsidTr="00113B3F">
        <w:trPr>
          <w:trHeight w:val="469"/>
        </w:trPr>
        <w:tc>
          <w:tcPr>
            <w:tcW w:w="495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ฐานความผิดโจรกรรมรถยนต์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ฐานความผิดโจรกรรมรถจักรยานยนต์</w:t>
            </w:r>
          </w:p>
        </w:tc>
        <w:tc>
          <w:tcPr>
            <w:tcW w:w="708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850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03" w:type="dxa"/>
            <w:gridSpan w:val="3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67AB7" w:rsidRPr="003D54F9" w:rsidTr="00113B3F">
        <w:tc>
          <w:tcPr>
            <w:tcW w:w="6374" w:type="dxa"/>
            <w:gridSpan w:val="3"/>
            <w:vMerge w:val="restart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="Angsana New"/>
                <w:b/>
                <w:bCs/>
                <w:sz w:val="18"/>
                <w:szCs w:val="18"/>
              </w:rPr>
            </w:pPr>
          </w:p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b/>
                <w:bCs/>
                <w:sz w:val="18"/>
                <w:szCs w:val="18"/>
                <w:cs/>
              </w:rPr>
              <w:t>ประเภทความผิด</w:t>
            </w:r>
          </w:p>
        </w:tc>
        <w:tc>
          <w:tcPr>
            <w:tcW w:w="709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รับแจ้ง</w:t>
            </w:r>
          </w:p>
        </w:tc>
        <w:tc>
          <w:tcPr>
            <w:tcW w:w="2835" w:type="dxa"/>
            <w:gridSpan w:val="3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จับกุม</w:t>
            </w:r>
          </w:p>
        </w:tc>
        <w:tc>
          <w:tcPr>
            <w:tcW w:w="5103" w:type="dxa"/>
            <w:gridSpan w:val="3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67AB7" w:rsidRPr="003D54F9" w:rsidTr="00113B3F">
        <w:tc>
          <w:tcPr>
            <w:tcW w:w="6374" w:type="dxa"/>
            <w:gridSpan w:val="3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</w:p>
        </w:tc>
        <w:tc>
          <w:tcPr>
            <w:tcW w:w="709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ราย</w:t>
            </w:r>
          </w:p>
        </w:tc>
        <w:tc>
          <w:tcPr>
            <w:tcW w:w="850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ราย</w:t>
            </w:r>
          </w:p>
        </w:tc>
        <w:tc>
          <w:tcPr>
            <w:tcW w:w="851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คน</w:t>
            </w:r>
          </w:p>
        </w:tc>
        <w:tc>
          <w:tcPr>
            <w:tcW w:w="1134" w:type="dxa"/>
          </w:tcPr>
          <w:p w:rsidR="00767AB7" w:rsidRPr="00991CC4" w:rsidRDefault="00767AB7" w:rsidP="00113B3F">
            <w:pPr>
              <w:jc w:val="center"/>
              <w:rPr>
                <w:rFonts w:asciiTheme="majorBidi" w:hAnsiTheme="majorBidi" w:cstheme="majorBidi"/>
                <w:b/>
                <w:bCs/>
                <w:sz w:val="18"/>
                <w:szCs w:val="18"/>
              </w:rPr>
            </w:pPr>
            <w:r w:rsidRPr="00991CC4">
              <w:rPr>
                <w:rFonts w:asciiTheme="majorBidi" w:hAnsiTheme="majorBidi" w:cstheme="majorBidi" w:hint="cs"/>
                <w:b/>
                <w:bCs/>
                <w:sz w:val="18"/>
                <w:szCs w:val="18"/>
                <w:cs/>
              </w:rPr>
              <w:t>ร้อยละ</w:t>
            </w:r>
          </w:p>
        </w:tc>
        <w:tc>
          <w:tcPr>
            <w:tcW w:w="5103" w:type="dxa"/>
            <w:gridSpan w:val="3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67AB7" w:rsidRPr="003D54F9" w:rsidTr="00113B3F">
        <w:trPr>
          <w:trHeight w:val="270"/>
        </w:trPr>
        <w:tc>
          <w:tcPr>
            <w:tcW w:w="6374" w:type="dxa"/>
            <w:gridSpan w:val="3"/>
            <w:vMerge w:val="restart"/>
            <w:tcBorders>
              <w:bottom w:val="single" w:sz="4" w:space="0" w:color="auto"/>
            </w:tcBorders>
          </w:tcPr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 xml:space="preserve">ฐานความผิดพิเศษ (รวบรวมข้อมูลเฉพาะ </w:t>
            </w:r>
            <w:r w:rsidRPr="00960CE7">
              <w:rPr>
                <w:rFonts w:asciiTheme="majorBidi" w:hAnsiTheme="majorBidi" w:cstheme="majorBidi"/>
                <w:sz w:val="18"/>
                <w:szCs w:val="18"/>
              </w:rPr>
              <w:t>3.1 – 3.17 )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3.1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พ.ร.บ.ป้องกันและปราบปรามการค้ามนุษย์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3.2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พ.ร.บ.คุ้มครองเด็ก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>3.3.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พ.ร.บ.ลิขสิทธิ์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3.4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พ.ร.บ.สิทธิบัตร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3.5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พ.ร.บ.เครื่องหมายการค้า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3.6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พ.ร.บ.ว่าด้วยการกระทำความผิดทางคอมพิวเตอร์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3.7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พ.ร.บ.ความผิดเกี่ยวกับบัตรอิเล็กทรอนิกส์ (ป.อาญา ม.</w:t>
            </w:r>
            <w:r w:rsidRPr="00960CE7">
              <w:rPr>
                <w:rFonts w:asciiTheme="majorBidi" w:hAnsiTheme="majorBidi" w:cstheme="majorBidi"/>
                <w:sz w:val="18"/>
                <w:szCs w:val="18"/>
              </w:rPr>
              <w:t>269/1-269/7)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3.8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พ.ร.บ.ป่าไม้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3.9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พ.ร.บ.ป่าสงวนแห่งชาติ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3.10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พ.ร.บ.อุทยานแห่งชาติ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3.11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พ.ร.บ.สงวนและคุ้มครองสัตว์ป่า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3.12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พ.ร.บ.ส่งเสริมและรักษาคุณภาพสิ่งแวดล้อม พ.ศ.</w:t>
            </w:r>
            <w:r w:rsidRPr="00960CE7">
              <w:rPr>
                <w:rFonts w:asciiTheme="majorBidi" w:hAnsiTheme="majorBidi" w:cstheme="majorBidi"/>
                <w:sz w:val="18"/>
                <w:szCs w:val="18"/>
              </w:rPr>
              <w:t>2535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  <w:cs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3.13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พ.ร.บ.ขุดดิน</w:t>
            </w:r>
            <w:r w:rsidRPr="00960CE7">
              <w:rPr>
                <w:rFonts w:asciiTheme="majorBidi" w:hAnsiTheme="majorBidi" w:cstheme="majorBidi" w:hint="cs"/>
                <w:sz w:val="18"/>
                <w:szCs w:val="18"/>
                <w:cs/>
              </w:rPr>
              <w:t>และถมดิน</w:t>
            </w:r>
          </w:p>
          <w:p w:rsidR="00767AB7" w:rsidRPr="00960CE7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60CE7">
              <w:rPr>
                <w:rFonts w:asciiTheme="majorBidi" w:hAnsiTheme="majorBidi" w:cstheme="majorBidi"/>
                <w:sz w:val="18"/>
                <w:szCs w:val="18"/>
              </w:rPr>
              <w:t xml:space="preserve">3.14 </w:t>
            </w:r>
            <w:r w:rsidRPr="00960CE7">
              <w:rPr>
                <w:rFonts w:asciiTheme="majorBidi" w:hAnsiTheme="majorBidi" w:cs="Angsana New"/>
                <w:sz w:val="18"/>
                <w:szCs w:val="18"/>
                <w:cs/>
              </w:rPr>
              <w:t>พ.ร.บ.</w:t>
            </w:r>
            <w:r w:rsidRPr="00960CE7">
              <w:rPr>
                <w:rFonts w:asciiTheme="majorBidi" w:hAnsiTheme="majorBidi" w:cs="Angsana New" w:hint="cs"/>
                <w:sz w:val="18"/>
                <w:szCs w:val="18"/>
                <w:cs/>
              </w:rPr>
              <w:t>ศุลกากร</w:t>
            </w:r>
          </w:p>
        </w:tc>
        <w:tc>
          <w:tcPr>
            <w:tcW w:w="709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850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851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FB6D4B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3F5985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1134" w:type="dxa"/>
            <w:vMerge w:val="restart"/>
            <w:tcBorders>
              <w:bottom w:val="single" w:sz="4" w:space="0" w:color="auto"/>
            </w:tcBorders>
          </w:tcPr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395BB8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0.00</w:t>
            </w:r>
          </w:p>
        </w:tc>
        <w:tc>
          <w:tcPr>
            <w:tcW w:w="5103" w:type="dxa"/>
            <w:gridSpan w:val="3"/>
            <w:vMerge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  <w:vMerge/>
            <w:tcBorders>
              <w:bottom w:val="single" w:sz="4" w:space="0" w:color="auto"/>
            </w:tcBorders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  <w:tr w:rsidR="00767AB7" w:rsidRPr="003D54F9" w:rsidTr="00113B3F">
        <w:tc>
          <w:tcPr>
            <w:tcW w:w="6374" w:type="dxa"/>
            <w:gridSpan w:val="3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03" w:type="dxa"/>
            <w:gridSpan w:val="3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="Angsana New"/>
                <w:sz w:val="18"/>
                <w:szCs w:val="18"/>
                <w:cs/>
              </w:rPr>
              <w:t>- ฐานความผิดการพนันที่กระทำผ่านระบบคอมพิวเตอร์</w:t>
            </w:r>
          </w:p>
        </w:tc>
        <w:tc>
          <w:tcPr>
            <w:tcW w:w="56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  <w:tc>
          <w:tcPr>
            <w:tcW w:w="56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  <w:r w:rsidRPr="00991CC4">
              <w:rPr>
                <w:rFonts w:asciiTheme="majorBidi" w:hAnsiTheme="majorBidi" w:cstheme="majorBidi"/>
                <w:sz w:val="18"/>
                <w:szCs w:val="18"/>
              </w:rPr>
              <w:t>0</w:t>
            </w:r>
          </w:p>
        </w:tc>
      </w:tr>
      <w:tr w:rsidR="00767AB7" w:rsidRPr="003D54F9" w:rsidTr="00113B3F">
        <w:tc>
          <w:tcPr>
            <w:tcW w:w="6374" w:type="dxa"/>
            <w:gridSpan w:val="3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709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0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851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1134" w:type="dxa"/>
            <w:vMerge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103" w:type="dxa"/>
            <w:gridSpan w:val="3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  <w:tc>
          <w:tcPr>
            <w:tcW w:w="567" w:type="dxa"/>
          </w:tcPr>
          <w:p w:rsidR="00767AB7" w:rsidRPr="00991CC4" w:rsidRDefault="00767AB7" w:rsidP="00113B3F">
            <w:pPr>
              <w:rPr>
                <w:rFonts w:asciiTheme="majorBidi" w:hAnsiTheme="majorBidi" w:cstheme="majorBidi"/>
                <w:sz w:val="18"/>
                <w:szCs w:val="18"/>
              </w:rPr>
            </w:pPr>
          </w:p>
        </w:tc>
      </w:tr>
    </w:tbl>
    <w:p w:rsidR="00767AB7" w:rsidRPr="00991CC4" w:rsidRDefault="00991CC4" w:rsidP="000240D4">
      <w:pPr>
        <w:rPr>
          <w:rFonts w:asciiTheme="majorBidi" w:hAnsiTheme="majorBidi" w:cstheme="majorBidi" w:hint="cs"/>
          <w:sz w:val="20"/>
          <w:szCs w:val="20"/>
          <w:cs/>
        </w:rPr>
      </w:pPr>
      <w:r w:rsidRPr="00991CC4">
        <w:rPr>
          <w:rFonts w:asciiTheme="majorBidi" w:hAnsiTheme="majorBidi" w:cstheme="majorBidi"/>
          <w:sz w:val="20"/>
          <w:szCs w:val="20"/>
        </w:rPr>
        <w:t xml:space="preserve">     </w:t>
      </w:r>
      <w:r w:rsidRPr="00991CC4">
        <w:rPr>
          <w:rFonts w:asciiTheme="majorBidi" w:hAnsiTheme="majorBidi" w:cstheme="majorBidi" w:hint="cs"/>
          <w:sz w:val="20"/>
          <w:szCs w:val="20"/>
          <w:cs/>
        </w:rPr>
        <w:t xml:space="preserve">ที่มา </w:t>
      </w:r>
      <w:r w:rsidRPr="00991CC4">
        <w:rPr>
          <w:rFonts w:asciiTheme="majorBidi" w:hAnsiTheme="majorBidi" w:cstheme="majorBidi"/>
          <w:sz w:val="20"/>
          <w:szCs w:val="20"/>
        </w:rPr>
        <w:t xml:space="preserve">: </w:t>
      </w:r>
      <w:r w:rsidRPr="00991CC4">
        <w:rPr>
          <w:rFonts w:asciiTheme="majorBidi" w:hAnsiTheme="majorBidi" w:cstheme="majorBidi" w:hint="cs"/>
          <w:sz w:val="20"/>
          <w:szCs w:val="20"/>
          <w:cs/>
        </w:rPr>
        <w:t>ระบบสารสนเทศสถานีตำรวจ สำนักงานตำรวจแห่งชาติ</w:t>
      </w:r>
      <w:r w:rsidRPr="00991CC4">
        <w:rPr>
          <w:rFonts w:asciiTheme="majorBidi" w:hAnsiTheme="majorBidi" w:cstheme="majorBidi" w:hint="cs"/>
          <w:sz w:val="20"/>
          <w:szCs w:val="20"/>
          <w:cs/>
        </w:rPr>
        <w:tab/>
      </w:r>
      <w:r w:rsidRPr="00991CC4">
        <w:rPr>
          <w:rFonts w:asciiTheme="majorBidi" w:hAnsiTheme="majorBidi" w:cstheme="majorBidi"/>
          <w:sz w:val="20"/>
          <w:szCs w:val="20"/>
          <w:cs/>
        </w:rPr>
        <w:tab/>
      </w:r>
      <w:r w:rsidRPr="00991CC4">
        <w:rPr>
          <w:rFonts w:asciiTheme="majorBidi" w:hAnsiTheme="majorBidi" w:cstheme="majorBidi"/>
          <w:sz w:val="20"/>
          <w:szCs w:val="20"/>
          <w:cs/>
        </w:rPr>
        <w:tab/>
      </w:r>
      <w:r w:rsidRPr="00991CC4">
        <w:rPr>
          <w:rFonts w:asciiTheme="majorBidi" w:hAnsiTheme="majorBidi" w:cstheme="majorBidi"/>
          <w:sz w:val="20"/>
          <w:szCs w:val="20"/>
          <w:cs/>
        </w:rPr>
        <w:tab/>
      </w:r>
      <w:r w:rsidRPr="00991CC4">
        <w:rPr>
          <w:rFonts w:asciiTheme="majorBidi" w:hAnsiTheme="majorBidi" w:cstheme="majorBidi"/>
          <w:sz w:val="20"/>
          <w:szCs w:val="20"/>
          <w:cs/>
        </w:rPr>
        <w:tab/>
      </w:r>
      <w:r w:rsidRPr="00991CC4">
        <w:rPr>
          <w:rFonts w:asciiTheme="majorBidi" w:hAnsiTheme="majorBidi" w:cstheme="majorBidi" w:hint="cs"/>
          <w:sz w:val="20"/>
          <w:szCs w:val="20"/>
          <w:cs/>
        </w:rPr>
        <w:t>หมายเหตุ  1.หน่วยงานที่รับผิดชอบในการรายงานได้แก่ ศทก.สทส.และผอ.สยศ.ตร. , 2.คดีกลุ่มที่ 3 ฐานความผิดพิเศษ สามารถปรับเลื่อนได้ตามสถานการณ์และนโยบายของ ตร.</w:t>
      </w:r>
    </w:p>
    <w:sectPr w:rsidR="00767AB7" w:rsidRPr="00991CC4" w:rsidSect="000240D4">
      <w:pgSz w:w="16838" w:h="11906" w:orient="landscape"/>
      <w:pgMar w:top="227" w:right="284" w:bottom="227" w:left="34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7AB7"/>
    <w:rsid w:val="000240D4"/>
    <w:rsid w:val="00062FD4"/>
    <w:rsid w:val="00395BB8"/>
    <w:rsid w:val="003F5985"/>
    <w:rsid w:val="00767AB7"/>
    <w:rsid w:val="00960CE7"/>
    <w:rsid w:val="00991CC4"/>
    <w:rsid w:val="00B80A15"/>
    <w:rsid w:val="00CE60E5"/>
    <w:rsid w:val="00FB6D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08A5690-4C12-4FBD-A03B-EA99C89A792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67AB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767A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555</Words>
  <Characters>3164</Characters>
  <Application>Microsoft Office Word</Application>
  <DocSecurity>0</DocSecurity>
  <Lines>26</Lines>
  <Paragraphs>7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2025-02-21T03:48:00Z</dcterms:created>
  <dcterms:modified xsi:type="dcterms:W3CDTF">2025-02-21T03:48:00Z</dcterms:modified>
</cp:coreProperties>
</file>